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2F0546" w:rsidRPr="00E86C46" w:rsidRDefault="002F05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901DB5" w:rsidP="009C466B">
      <w:pPr>
        <w:pStyle w:val="GL-Untertitel1"/>
        <w:tabs>
          <w:tab w:val="left" w:pos="1224"/>
        </w:tabs>
        <w:rPr>
          <w:sz w:val="24"/>
        </w:rPr>
      </w:pPr>
      <w:r>
        <w:rPr>
          <w:sz w:val="24"/>
        </w:rPr>
        <w:t>Beruf</w:t>
      </w:r>
      <w:r w:rsidR="009C466B">
        <w:rPr>
          <w:sz w:val="24"/>
        </w:rPr>
        <w:t>liche Gründe</w:t>
      </w:r>
    </w:p>
    <w:p w:rsidR="00E86C46" w:rsidRDefault="00E86C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215BB" w:rsidRDefault="00A215BB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051495" w:rsidRPr="00DE301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051495" w:rsidTr="00D47623">
        <w:trPr>
          <w:trHeight w:val="353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32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53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32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51495" w:rsidRPr="00DE301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Pr="006F39FB" w:rsidRDefault="00051495" w:rsidP="00051495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AA292E" w:rsidRDefault="00051495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29549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86711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31267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32087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DE3015" w:rsidRDefault="00051495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Infrastrukturwart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6709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Sicherheit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5487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Damm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AA292E" w:rsidRDefault="00051495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39060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Kulturgüterschutz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Drohnen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Seuchenwehr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051495" w:rsidTr="00D47623">
        <w:tc>
          <w:tcPr>
            <w:tcW w:w="1843" w:type="dxa"/>
          </w:tcPr>
          <w:p w:rsidR="00051495" w:rsidRDefault="00051495" w:rsidP="00D47623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20215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051495" w:rsidRDefault="00051495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0537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051495" w:rsidRDefault="00051495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0903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051495" w:rsidRDefault="00051495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20267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051495" w:rsidRDefault="00051495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>
        <w:rPr>
          <w:sz w:val="22"/>
        </w:rPr>
        <w:t>anlass</w:t>
      </w: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051495" w:rsidRPr="00154165" w:rsidTr="00D47623">
        <w:trPr>
          <w:trHeight w:val="353"/>
        </w:trPr>
        <w:tc>
          <w:tcPr>
            <w:tcW w:w="2269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2269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E86C46" w:rsidRDefault="00051495" w:rsidP="00051495">
      <w:pPr>
        <w:pStyle w:val="GL-Untertitel2"/>
        <w:rPr>
          <w:sz w:val="22"/>
        </w:rPr>
      </w:pPr>
      <w:proofErr w:type="spellStart"/>
      <w:r>
        <w:rPr>
          <w:sz w:val="22"/>
        </w:rPr>
        <w:t>Gesuchsart</w:t>
      </w:r>
      <w:proofErr w:type="spellEnd"/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942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051495" w:rsidP="00051495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840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Urlaubsgesuch: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051495" w:rsidTr="00D47623">
        <w:tc>
          <w:tcPr>
            <w:tcW w:w="8782" w:type="dxa"/>
            <w:vAlign w:val="center"/>
          </w:tcPr>
          <w:p w:rsidR="00051495" w:rsidRPr="00BC0A68" w:rsidRDefault="00051495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051495" w:rsidRPr="000F230C" w:rsidRDefault="00051495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051495" w:rsidTr="00D47623">
        <w:tc>
          <w:tcPr>
            <w:tcW w:w="8782" w:type="dxa"/>
            <w:vAlign w:val="center"/>
          </w:tcPr>
          <w:p w:rsidR="00051495" w:rsidRPr="00BC0A68" w:rsidRDefault="00051495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051495" w:rsidRPr="000F230C" w:rsidRDefault="00051495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E86C46" w:rsidRDefault="00051495" w:rsidP="00051495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</w:p>
    <w:p w:rsidR="00273796" w:rsidRDefault="009C466B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Arbeitgeber</w:t>
      </w:r>
    </w:p>
    <w:p w:rsidR="00051495" w:rsidRPr="00BC088E" w:rsidRDefault="00051495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</w:p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1843"/>
        <w:gridCol w:w="2268"/>
      </w:tblGrid>
      <w:tr w:rsidR="00051495" w:rsidRPr="00154165" w:rsidTr="00D47623">
        <w:trPr>
          <w:trHeight w:val="353"/>
        </w:trPr>
        <w:tc>
          <w:tcPr>
            <w:tcW w:w="1848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Firmenname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Branche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020"/>
              </w:tabs>
              <w:ind w:left="30" w:right="3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1848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Strasse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PLZ / Ort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1848" w:type="dxa"/>
            <w:vAlign w:val="center"/>
          </w:tcPr>
          <w:p w:rsidR="00051495" w:rsidRDefault="00051495" w:rsidP="0005149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Telefon:</w:t>
            </w:r>
          </w:p>
        </w:tc>
        <w:tc>
          <w:tcPr>
            <w:tcW w:w="3402" w:type="dxa"/>
            <w:vAlign w:val="center"/>
          </w:tcPr>
          <w:p w:rsidR="00051495" w:rsidRPr="00154165" w:rsidRDefault="00051495" w:rsidP="00051495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Default="00051495" w:rsidP="0005149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Email: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051495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BC088E" w:rsidRDefault="00BC088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bookmarkStart w:id="0" w:name="_GoBack"/>
      <w:bookmarkEnd w:id="0"/>
    </w:p>
    <w:p w:rsidR="00D1001F" w:rsidRPr="00BC088E" w:rsidRDefault="00D1001F" w:rsidP="00D1001F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Begründung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01F" w:rsidTr="003C7E3C">
        <w:trPr>
          <w:trHeight w:val="5284"/>
        </w:trPr>
        <w:tc>
          <w:tcPr>
            <w:tcW w:w="9061" w:type="dxa"/>
          </w:tcPr>
          <w:p w:rsidR="00D1001F" w:rsidRPr="00D1001F" w:rsidRDefault="00D1001F" w:rsidP="00D1001F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D1001F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Detaillierte Begründung:</w:t>
            </w:r>
          </w:p>
          <w:p w:rsidR="00D1001F" w:rsidRPr="00D1001F" w:rsidRDefault="00D1001F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D1001F" w:rsidRPr="00D1001F" w:rsidRDefault="002F0546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1001F" w:rsidRDefault="00D1001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93909" w:rsidRDefault="00B93909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Pr="00BC088E" w:rsidRDefault="00051495" w:rsidP="00051495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076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Dienstvoranzeige</w:t>
      </w:r>
    </w:p>
    <w:p w:rsidR="00051495" w:rsidRDefault="00051495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907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Aufgebot</w:t>
      </w:r>
    </w:p>
    <w:p w:rsidR="00051495" w:rsidRDefault="00051495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780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Persönlicher Studienplan</w:t>
      </w:r>
    </w:p>
    <w:p w:rsidR="00051495" w:rsidRDefault="00051495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63803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Immatrikulationsbestätigung</w:t>
      </w:r>
    </w:p>
    <w:p w:rsidR="00051495" w:rsidRDefault="00051495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4108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weitere Beilagen zur Bestätigung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051495" w:rsidP="00051495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051495" w:rsidP="00051495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Unterschrift zivilschutzleistende Person: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b/>
          <w:color w:val="000000"/>
          <w:lang w:eastAsia="de-DE"/>
        </w:rPr>
        <w:br w:type="page"/>
      </w:r>
    </w:p>
    <w:p w:rsidR="005269C5" w:rsidRPr="00BC088E" w:rsidRDefault="00D2591A" w:rsidP="00BB0932">
      <w:pPr>
        <w:pBdr>
          <w:top w:val="single" w:sz="4" w:space="1" w:color="FF0000"/>
        </w:pBd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Antrag</w:t>
      </w:r>
      <w:r w:rsidR="005269C5">
        <w:rPr>
          <w:rFonts w:ascii="Helvetica" w:eastAsia="Times New Roman" w:hAnsi="Helvetica" w:cs="Helvetica"/>
          <w:b/>
          <w:color w:val="000000"/>
          <w:lang w:eastAsia="de-DE"/>
        </w:rPr>
        <w:t xml:space="preserve"> </w:t>
      </w:r>
      <w:r w:rsidR="009C466B">
        <w:rPr>
          <w:rFonts w:ascii="Helvetica" w:eastAsia="Times New Roman" w:hAnsi="Helvetica" w:cs="Helvetica"/>
          <w:b/>
          <w:color w:val="000000"/>
          <w:lang w:eastAsia="de-DE"/>
        </w:rPr>
        <w:t>des Arbeitgebers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D2591A" w:rsidRDefault="00FD760A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354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1A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2591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2591A">
        <w:rPr>
          <w:rFonts w:ascii="Helvetica" w:eastAsia="Times New Roman" w:hAnsi="Helvetica" w:cs="Helvetica"/>
          <w:color w:val="000000"/>
          <w:szCs w:val="24"/>
          <w:lang w:eastAsia="de-DE"/>
        </w:rPr>
        <w:t>Die Dienstvoranzeige wurde nach Erhalt dem Arbeitgeber abgegeben.</w:t>
      </w:r>
    </w:p>
    <w:p w:rsidR="00D2591A" w:rsidRPr="002F0546" w:rsidRDefault="00D2591A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2591A" w:rsidRDefault="00FD760A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975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1A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2591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2591A">
        <w:rPr>
          <w:rFonts w:ascii="Helvetica" w:eastAsia="Times New Roman" w:hAnsi="Helvetica" w:cs="Helvetica"/>
          <w:color w:val="000000"/>
          <w:szCs w:val="24"/>
          <w:lang w:eastAsia="de-DE"/>
        </w:rPr>
        <w:t>Der Erhalt des definitiven Aufgebotes wurde dem Arbeitgeber zeitnah kommuniziert.</w:t>
      </w:r>
    </w:p>
    <w:p w:rsidR="00D2591A" w:rsidRPr="002F0546" w:rsidRDefault="00D2591A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D2591A" w:rsidP="00D2591A">
      <w:pPr>
        <w:tabs>
          <w:tab w:val="left" w:pos="426"/>
          <w:tab w:val="left" w:pos="3119"/>
          <w:tab w:val="left" w:pos="3544"/>
          <w:tab w:val="left" w:pos="4395"/>
          <w:tab w:val="left" w:pos="4820"/>
          <w:tab w:val="left" w:pos="6663"/>
          <w:tab w:val="left" w:pos="7088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color w:val="000000"/>
          <w:szCs w:val="24"/>
          <w:lang w:eastAsia="de-DE"/>
        </w:rPr>
        <w:t>Der Arbeitgeber beantragt, das Gesuch: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002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zu bewilligen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95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nicht zu bewilligen</w:t>
      </w:r>
    </w:p>
    <w:p w:rsidR="005269C5" w:rsidRPr="002F0546" w:rsidRDefault="005269C5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09FF" w:rsidTr="00B93909">
        <w:trPr>
          <w:trHeight w:val="6907"/>
        </w:trPr>
        <w:tc>
          <w:tcPr>
            <w:tcW w:w="9061" w:type="dxa"/>
          </w:tcPr>
          <w:p w:rsidR="00B93909" w:rsidRDefault="00B93909" w:rsidP="00B93909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Stellungnahme; weshalb:</w:t>
            </w:r>
          </w:p>
          <w:p w:rsidR="00B93909" w:rsidRDefault="00B93909" w:rsidP="00B93909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keine Alternativen gefunden werden können</w:t>
            </w: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;</w:t>
            </w:r>
          </w:p>
          <w:p w:rsidR="00B93909" w:rsidRPr="00E62CD3" w:rsidRDefault="00B93909" w:rsidP="00B93909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das Gesuch nicht zu bewilligen ist.</w:t>
            </w:r>
          </w:p>
          <w:p w:rsidR="00B93909" w:rsidRPr="00D1001F" w:rsidRDefault="00B93909" w:rsidP="00B9390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3909FF" w:rsidRPr="00D1001F" w:rsidRDefault="002F0546" w:rsidP="00B9390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909FF" w:rsidRDefault="003909FF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3909F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5269C5" w:rsidRPr="003909FF" w:rsidRDefault="003909FF" w:rsidP="00A77D2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 w:rsidRPr="003909FF">
        <w:rPr>
          <w:rFonts w:ascii="Helvetica" w:eastAsia="Times New Roman" w:hAnsi="Helvetica" w:cs="Helvetica"/>
          <w:b/>
          <w:color w:val="000000"/>
          <w:lang w:eastAsia="de-DE"/>
        </w:rPr>
        <w:t xml:space="preserve">Unterschriftsberechtigte Person </w:t>
      </w:r>
      <w:r w:rsidR="009C466B">
        <w:rPr>
          <w:rFonts w:ascii="Helvetica" w:eastAsia="Times New Roman" w:hAnsi="Helvetica" w:cs="Helvetica"/>
          <w:b/>
          <w:color w:val="000000"/>
          <w:lang w:eastAsia="de-DE"/>
        </w:rPr>
        <w:t>des Arbeitgebers</w:t>
      </w:r>
    </w:p>
    <w:p w:rsidR="003909FF" w:rsidRDefault="003909FF" w:rsidP="003909FF">
      <w:pPr>
        <w:tabs>
          <w:tab w:val="left" w:pos="851"/>
          <w:tab w:val="left" w:pos="1418"/>
          <w:tab w:val="left" w:pos="2977"/>
          <w:tab w:val="left" w:pos="4111"/>
          <w:tab w:val="left" w:pos="6096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3909FF" w:rsidP="000B37B4">
      <w:pPr>
        <w:tabs>
          <w:tab w:val="left" w:pos="851"/>
          <w:tab w:val="left" w:pos="1418"/>
          <w:tab w:val="left" w:pos="2410"/>
          <w:tab w:val="left" w:pos="2977"/>
          <w:tab w:val="left" w:pos="4111"/>
          <w:tab w:val="left" w:pos="4395"/>
          <w:tab w:val="left" w:pos="5670"/>
          <w:tab w:val="left" w:pos="6096"/>
          <w:tab w:val="left" w:pos="7230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  <w:t>Vorname: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  <w:t>Funktion: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3909FF" w:rsidRPr="002F0546" w:rsidRDefault="003909FF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B93909" w:rsidRPr="002F0546" w:rsidRDefault="00B93909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3909FF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2F0546" w:rsidRPr="002F0546" w:rsidRDefault="002F0546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269C5" w:rsidRPr="000B37B4" w:rsidRDefault="003909FF" w:rsidP="005E4F08">
      <w:pPr>
        <w:tabs>
          <w:tab w:val="left" w:pos="1276"/>
          <w:tab w:val="left" w:pos="2410"/>
          <w:tab w:val="left" w:pos="3686"/>
          <w:tab w:val="left" w:pos="4111"/>
          <w:tab w:val="left" w:pos="5103"/>
          <w:tab w:val="left" w:pos="6096"/>
          <w:tab w:val="left" w:pos="6379"/>
          <w:tab w:val="left" w:pos="6804"/>
          <w:tab w:val="left" w:pos="8222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u w:val="dotted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9C28FC">
        <w:rPr>
          <w:rFonts w:ascii="Helvetica" w:eastAsia="Times New Roman" w:hAnsi="Helvetica" w:cs="Helvetica"/>
          <w:color w:val="000000"/>
          <w:lang w:eastAsia="de-DE"/>
        </w:rPr>
        <w:t xml:space="preserve">Stempel und </w:t>
      </w:r>
      <w:r>
        <w:rPr>
          <w:rFonts w:ascii="Helvetica" w:eastAsia="Times New Roman" w:hAnsi="Helvetica" w:cs="Helvetica"/>
          <w:color w:val="000000"/>
          <w:lang w:eastAsia="de-DE"/>
        </w:rPr>
        <w:t>Unterschrift: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sectPr w:rsidR="005269C5" w:rsidRPr="000B37B4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0A" w:rsidRDefault="00FD760A" w:rsidP="00A77D23">
      <w:pPr>
        <w:spacing w:after="0" w:line="240" w:lineRule="auto"/>
      </w:pPr>
      <w:r>
        <w:separator/>
      </w:r>
    </w:p>
  </w:endnote>
  <w:endnote w:type="continuationSeparator" w:id="0">
    <w:p w:rsidR="00FD760A" w:rsidRDefault="00FD760A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051495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051495">
              <w:rPr>
                <w:rFonts w:ascii="Helvetica" w:hAnsi="Helvetica" w:cs="Helvetica"/>
                <w:noProof/>
                <w:sz w:val="18"/>
                <w:szCs w:val="18"/>
              </w:rPr>
              <w:t>2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051495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FD760A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 w:rsidR="00051495"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051495"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051495">
          <w:rPr>
            <w:rFonts w:ascii="Helvetica" w:hAnsi="Helvetica" w:cs="Helvetica"/>
            <w:noProof/>
            <w:sz w:val="18"/>
            <w:szCs w:val="18"/>
          </w:rPr>
          <w:t>3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0A" w:rsidRDefault="00FD760A" w:rsidP="00A77D23">
      <w:pPr>
        <w:spacing w:after="0" w:line="240" w:lineRule="auto"/>
      </w:pPr>
      <w:r>
        <w:separator/>
      </w:r>
    </w:p>
  </w:footnote>
  <w:footnote w:type="continuationSeparator" w:id="0">
    <w:p w:rsidR="00FD760A" w:rsidRDefault="00FD760A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FC2"/>
    <w:multiLevelType w:val="hybridMultilevel"/>
    <w:tmpl w:val="C2BC2508"/>
    <w:lvl w:ilvl="0" w:tplc="71E004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51495"/>
    <w:rsid w:val="00063C75"/>
    <w:rsid w:val="00070925"/>
    <w:rsid w:val="0007676E"/>
    <w:rsid w:val="000B37B4"/>
    <w:rsid w:val="000C4071"/>
    <w:rsid w:val="001340DB"/>
    <w:rsid w:val="001802A9"/>
    <w:rsid w:val="001C7A25"/>
    <w:rsid w:val="001D4427"/>
    <w:rsid w:val="001F607A"/>
    <w:rsid w:val="00204028"/>
    <w:rsid w:val="00273796"/>
    <w:rsid w:val="002F0546"/>
    <w:rsid w:val="00315D69"/>
    <w:rsid w:val="00330802"/>
    <w:rsid w:val="00336273"/>
    <w:rsid w:val="00351E48"/>
    <w:rsid w:val="003909FF"/>
    <w:rsid w:val="003B17BC"/>
    <w:rsid w:val="003C7E3C"/>
    <w:rsid w:val="00407784"/>
    <w:rsid w:val="004717F3"/>
    <w:rsid w:val="00474244"/>
    <w:rsid w:val="00486DE9"/>
    <w:rsid w:val="00493E61"/>
    <w:rsid w:val="004D6C64"/>
    <w:rsid w:val="004E19A2"/>
    <w:rsid w:val="005269C5"/>
    <w:rsid w:val="00564B74"/>
    <w:rsid w:val="00572CE8"/>
    <w:rsid w:val="005A66B1"/>
    <w:rsid w:val="005E2593"/>
    <w:rsid w:val="005E4F08"/>
    <w:rsid w:val="006173DB"/>
    <w:rsid w:val="00690533"/>
    <w:rsid w:val="0069533D"/>
    <w:rsid w:val="006F39FB"/>
    <w:rsid w:val="007020ED"/>
    <w:rsid w:val="00772B04"/>
    <w:rsid w:val="00780B87"/>
    <w:rsid w:val="007873FF"/>
    <w:rsid w:val="007B388B"/>
    <w:rsid w:val="007B5EA7"/>
    <w:rsid w:val="007D69F0"/>
    <w:rsid w:val="00836E7D"/>
    <w:rsid w:val="0085418D"/>
    <w:rsid w:val="00860160"/>
    <w:rsid w:val="00874BE1"/>
    <w:rsid w:val="008D5534"/>
    <w:rsid w:val="00901DB5"/>
    <w:rsid w:val="009403B6"/>
    <w:rsid w:val="0094696C"/>
    <w:rsid w:val="009744BA"/>
    <w:rsid w:val="00983DDE"/>
    <w:rsid w:val="00985D9B"/>
    <w:rsid w:val="009C28FC"/>
    <w:rsid w:val="009C466B"/>
    <w:rsid w:val="009D3E79"/>
    <w:rsid w:val="00A215BB"/>
    <w:rsid w:val="00A77D23"/>
    <w:rsid w:val="00A85D73"/>
    <w:rsid w:val="00AA292E"/>
    <w:rsid w:val="00B25A83"/>
    <w:rsid w:val="00B44F73"/>
    <w:rsid w:val="00B87339"/>
    <w:rsid w:val="00B93909"/>
    <w:rsid w:val="00BA0153"/>
    <w:rsid w:val="00BB0932"/>
    <w:rsid w:val="00BC088E"/>
    <w:rsid w:val="00BC0A68"/>
    <w:rsid w:val="00C06B37"/>
    <w:rsid w:val="00C2429A"/>
    <w:rsid w:val="00C62721"/>
    <w:rsid w:val="00C8037F"/>
    <w:rsid w:val="00CF364D"/>
    <w:rsid w:val="00D1001F"/>
    <w:rsid w:val="00D2273C"/>
    <w:rsid w:val="00D2591A"/>
    <w:rsid w:val="00D36739"/>
    <w:rsid w:val="00DA50BE"/>
    <w:rsid w:val="00DD10F9"/>
    <w:rsid w:val="00E64EA7"/>
    <w:rsid w:val="00E86C46"/>
    <w:rsid w:val="00EC44D5"/>
    <w:rsid w:val="00EE3E32"/>
    <w:rsid w:val="00F32AA0"/>
    <w:rsid w:val="00F46196"/>
    <w:rsid w:val="00F67F96"/>
    <w:rsid w:val="00F82F0E"/>
    <w:rsid w:val="00F836E5"/>
    <w:rsid w:val="00F97A4A"/>
    <w:rsid w:val="00FD760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D3D115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5901-6F82-4F24-BD00-651FCA24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Offizier ZS</cp:lastModifiedBy>
  <cp:revision>23</cp:revision>
  <cp:lastPrinted>2021-02-09T12:24:00Z</cp:lastPrinted>
  <dcterms:created xsi:type="dcterms:W3CDTF">2021-02-09T12:00:00Z</dcterms:created>
  <dcterms:modified xsi:type="dcterms:W3CDTF">2021-08-16T14:49:00Z</dcterms:modified>
</cp:coreProperties>
</file>